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1C3D35" w14:textId="77777777" w:rsidR="005F28D2" w:rsidRDefault="00C90088">
      <w:r w:rsidRPr="00C90088">
        <w:t xml:space="preserve">Zarządzenie nr 3 </w:t>
      </w:r>
      <w:r w:rsidR="005F28D2">
        <w:t xml:space="preserve"> z dnia 1.10.2014</w:t>
      </w:r>
    </w:p>
    <w:p w14:paraId="5C64F584" w14:textId="77777777" w:rsidR="005F28D2" w:rsidRDefault="005F28D2"/>
    <w:p w14:paraId="282BABEF" w14:textId="77777777" w:rsidR="005F28D2" w:rsidRDefault="005F28D2">
      <w:r>
        <w:t>Odnośnie harmonogramu prac w ramach seminariów dyplomowych</w:t>
      </w:r>
    </w:p>
    <w:p w14:paraId="2E6FC7A4" w14:textId="77777777" w:rsidR="005F28D2" w:rsidRDefault="005F28D2"/>
    <w:p w14:paraId="114AB3ED" w14:textId="77777777" w:rsidR="005F28D2" w:rsidRDefault="005F28D2"/>
    <w:p w14:paraId="79E53A4D" w14:textId="77777777" w:rsidR="005F28D2" w:rsidRDefault="005F28D2"/>
    <w:p w14:paraId="69FA8672" w14:textId="77777777" w:rsidR="005F28D2" w:rsidRDefault="005F28D2"/>
    <w:p w14:paraId="4B04A199" w14:textId="77777777" w:rsidR="009D3232" w:rsidRDefault="003B7D40">
      <w:r>
        <w:t>Ramowy harmonogram</w:t>
      </w:r>
      <w:r w:rsidR="00CF4761">
        <w:t xml:space="preserve"> prac</w:t>
      </w:r>
      <w:r w:rsidR="0042275D">
        <w:t xml:space="preserve"> w ramach seminariów licencjackich/magisterskich i przygotowania prac dyplomowych</w:t>
      </w:r>
      <w:r w:rsidR="003E369E">
        <w:t xml:space="preserve"> w Katedrze Studiów Interkulturowych Europy Środkowo-Wschodniej Uniwersytetu Warszawskiego</w:t>
      </w:r>
    </w:p>
    <w:p w14:paraId="0BB850CA" w14:textId="77777777" w:rsidR="003E369E" w:rsidRDefault="003E369E"/>
    <w:p w14:paraId="38FFFF91" w14:textId="77777777" w:rsidR="003E369E" w:rsidRDefault="003E369E"/>
    <w:p w14:paraId="4FFC41A1" w14:textId="77777777" w:rsidR="00CF4761" w:rsidRDefault="00CF4761"/>
    <w:p w14:paraId="1B6EA32B" w14:textId="77777777" w:rsidR="00CF4761" w:rsidRDefault="00CF4761"/>
    <w:p w14:paraId="7E766EC0" w14:textId="77777777" w:rsidR="003B7D40" w:rsidRDefault="003B7D40" w:rsidP="00C870F6"/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5"/>
        <w:gridCol w:w="6987"/>
      </w:tblGrid>
      <w:tr w:rsidR="003B7D40" w14:paraId="0A113A00" w14:textId="77777777" w:rsidTr="00490392">
        <w:tc>
          <w:tcPr>
            <w:tcW w:w="1373" w:type="dxa"/>
            <w:shd w:val="clear" w:color="auto" w:fill="auto"/>
          </w:tcPr>
          <w:p w14:paraId="2083BC8E" w14:textId="77777777" w:rsidR="003B7D40" w:rsidRDefault="003B7D40" w:rsidP="003B7D40">
            <w:r>
              <w:t>Semestr zimowy</w:t>
            </w:r>
          </w:p>
        </w:tc>
        <w:tc>
          <w:tcPr>
            <w:tcW w:w="7195" w:type="dxa"/>
            <w:shd w:val="clear" w:color="auto" w:fill="auto"/>
          </w:tcPr>
          <w:p w14:paraId="78E5505A" w14:textId="77777777" w:rsidR="0042275D" w:rsidRDefault="0042275D" w:rsidP="0042275D">
            <w:r>
              <w:t>I. Seminarium: aktywność, wywiązywanie się z zaleceń prowadzącego.</w:t>
            </w:r>
          </w:p>
          <w:p w14:paraId="10487274" w14:textId="77777777" w:rsidR="0042275D" w:rsidRDefault="0042275D" w:rsidP="0042275D"/>
          <w:p w14:paraId="465B7307" w14:textId="77777777" w:rsidR="0042275D" w:rsidRDefault="0042275D" w:rsidP="0042275D">
            <w:r>
              <w:t>II. Praca dyplomowa:</w:t>
            </w:r>
          </w:p>
          <w:p w14:paraId="3D58B7CC" w14:textId="77777777" w:rsidR="0042275D" w:rsidRDefault="003B7D40" w:rsidP="0042275D">
            <w:pPr>
              <w:numPr>
                <w:ilvl w:val="0"/>
                <w:numId w:val="8"/>
              </w:numPr>
              <w:ind w:left="884"/>
            </w:pPr>
            <w:r>
              <w:t>Ustalenie i złożenie w sekretariacie tematu pracy (do 30 listopada danego roku akademickiego)</w:t>
            </w:r>
          </w:p>
          <w:p w14:paraId="0F8FE84D" w14:textId="77777777" w:rsidR="0042275D" w:rsidRDefault="003B7D40" w:rsidP="0042275D">
            <w:pPr>
              <w:numPr>
                <w:ilvl w:val="0"/>
                <w:numId w:val="8"/>
              </w:numPr>
              <w:ind w:left="884"/>
            </w:pPr>
            <w:r>
              <w:t>Ustalenie i przedłożenie Prowadzącemu seminarium planu pracy (do 31 grudnia danego roku akademickiego)</w:t>
            </w:r>
          </w:p>
          <w:p w14:paraId="1ECF87A0" w14:textId="77777777" w:rsidR="003B7D40" w:rsidRDefault="003B7D40" w:rsidP="0042275D">
            <w:pPr>
              <w:numPr>
                <w:ilvl w:val="0"/>
                <w:numId w:val="8"/>
              </w:numPr>
              <w:ind w:left="884"/>
            </w:pPr>
            <w:r>
              <w:t>Przedłożenie Prowadzącemu seminarium jednego gotowego rozdziału pracy dyplomowej (do ostatnich zajęć seminaryjnym w semestrze zimowym danego roku akademickiego)</w:t>
            </w:r>
          </w:p>
          <w:p w14:paraId="1A92BAB4" w14:textId="77777777" w:rsidR="003B7D40" w:rsidRDefault="003B7D40" w:rsidP="00490392">
            <w:pPr>
              <w:ind w:left="720"/>
            </w:pPr>
          </w:p>
        </w:tc>
      </w:tr>
      <w:tr w:rsidR="003B7D40" w14:paraId="6DC5EF9D" w14:textId="77777777" w:rsidTr="00490392">
        <w:tc>
          <w:tcPr>
            <w:tcW w:w="1373" w:type="dxa"/>
            <w:shd w:val="clear" w:color="auto" w:fill="auto"/>
          </w:tcPr>
          <w:p w14:paraId="51EAC4BA" w14:textId="77777777" w:rsidR="003B7D40" w:rsidRDefault="003B7D40" w:rsidP="003B7D40">
            <w:r>
              <w:t xml:space="preserve">Semestr letni </w:t>
            </w:r>
          </w:p>
        </w:tc>
        <w:tc>
          <w:tcPr>
            <w:tcW w:w="7195" w:type="dxa"/>
            <w:shd w:val="clear" w:color="auto" w:fill="auto"/>
          </w:tcPr>
          <w:p w14:paraId="3689EC49" w14:textId="77777777" w:rsidR="0042275D" w:rsidRDefault="0042275D" w:rsidP="0042275D">
            <w:r>
              <w:t>I. Seminarium: aktywność, wywiązywanie się z zaleceń prowadzącego.</w:t>
            </w:r>
          </w:p>
          <w:p w14:paraId="643A88C1" w14:textId="77777777" w:rsidR="0042275D" w:rsidRDefault="0042275D" w:rsidP="0042275D"/>
          <w:p w14:paraId="349D44F5" w14:textId="77777777" w:rsidR="0042275D" w:rsidRDefault="0042275D" w:rsidP="0042275D">
            <w:r>
              <w:t>II. Praca dyplomowa:</w:t>
            </w:r>
          </w:p>
          <w:p w14:paraId="106B339D" w14:textId="77777777" w:rsidR="003B7D40" w:rsidRDefault="003B7D40" w:rsidP="00490392">
            <w:pPr>
              <w:numPr>
                <w:ilvl w:val="0"/>
                <w:numId w:val="7"/>
              </w:numPr>
            </w:pPr>
            <w:r>
              <w:t xml:space="preserve">Przedłożenie Prowadzącemu seminarium kolejnego gotowego rozdziału pracy dyplomowej (do 31 marca danego roku akademickiego) </w:t>
            </w:r>
          </w:p>
          <w:p w14:paraId="7BA7C1E2" w14:textId="77777777" w:rsidR="003B7D40" w:rsidRDefault="003B7D40" w:rsidP="00490392">
            <w:pPr>
              <w:numPr>
                <w:ilvl w:val="0"/>
                <w:numId w:val="7"/>
              </w:numPr>
            </w:pPr>
            <w:r>
              <w:t>Przedłożenie Prowadzącemu seminarium gotowej pracy dyplomowej (minimum dwa tygodnie przed planowanym terminem złożenia pracy)</w:t>
            </w:r>
          </w:p>
        </w:tc>
      </w:tr>
    </w:tbl>
    <w:p w14:paraId="5D864542" w14:textId="77777777" w:rsidR="00CF4761" w:rsidRDefault="00CF4761" w:rsidP="003B7D40">
      <w:pPr>
        <w:ind w:left="720"/>
      </w:pPr>
    </w:p>
    <w:p w14:paraId="031BCC1F" w14:textId="77777777" w:rsidR="00C870F6" w:rsidRDefault="00C870F6" w:rsidP="003B7D40">
      <w:pPr>
        <w:ind w:left="720"/>
      </w:pPr>
    </w:p>
    <w:p w14:paraId="5C727E40" w14:textId="77777777" w:rsidR="00C870F6" w:rsidRDefault="00C870F6" w:rsidP="00C870F6">
      <w:pPr>
        <w:jc w:val="both"/>
      </w:pPr>
      <w:r>
        <w:t>Podstawą zaliczenia każdego semestru zajęć jest terminowe spełnienie wymogów stawianych w ramach seminarium.</w:t>
      </w:r>
      <w:r w:rsidR="003E369E">
        <w:t xml:space="preserve"> Brak ich spełnienia może być podstawą niezaliczenia semestru, bądź nieprzyjęcia przez Promotora pracy dyplomowej.</w:t>
      </w:r>
    </w:p>
    <w:p w14:paraId="2F6257E9" w14:textId="77777777" w:rsidR="00C870F6" w:rsidRDefault="00C870F6" w:rsidP="00C870F6">
      <w:pPr>
        <w:jc w:val="both"/>
      </w:pPr>
    </w:p>
    <w:p w14:paraId="6AD35D62" w14:textId="77777777" w:rsidR="005F28D2" w:rsidRDefault="005F28D2" w:rsidP="005F28D2">
      <w:pPr>
        <w:jc w:val="both"/>
      </w:pPr>
      <w:r>
        <w:t>Promotor ma za każdym razem dwa tygodnie na przeczytanie otrzymanej partii materiału. Czas ten – z usprawiedliwionych przyczyn może zostać wydłużony.</w:t>
      </w:r>
    </w:p>
    <w:p w14:paraId="49B26D57" w14:textId="77777777" w:rsidR="005F28D2" w:rsidRDefault="005F28D2" w:rsidP="005F28D2">
      <w:pPr>
        <w:jc w:val="both"/>
      </w:pPr>
    </w:p>
    <w:p w14:paraId="5D197C71" w14:textId="77777777" w:rsidR="00C870F6" w:rsidRDefault="00C870F6" w:rsidP="00C870F6">
      <w:pPr>
        <w:jc w:val="both"/>
      </w:pPr>
      <w:r>
        <w:t>Zgodnie z regulaminem studiów na WLS (pkt. 15) praca dyplomowa musi być złożona nie później niż dwa tygodnie przed planowanym terminem ukończenia studiów</w:t>
      </w:r>
      <w:r w:rsidR="005F28D2">
        <w:t xml:space="preserve"> (c</w:t>
      </w:r>
      <w:r>
        <w:t>zyli planowanym terminem obrony</w:t>
      </w:r>
      <w:r w:rsidR="005F28D2">
        <w:t>)</w:t>
      </w:r>
      <w:r>
        <w:t xml:space="preserve">. Termin obron dyplomowych wyznacza kierownik KSI. </w:t>
      </w:r>
    </w:p>
    <w:p w14:paraId="35C7F316" w14:textId="77777777" w:rsidR="005F28D2" w:rsidRDefault="005F28D2" w:rsidP="00C870F6">
      <w:pPr>
        <w:jc w:val="both"/>
      </w:pPr>
    </w:p>
    <w:p w14:paraId="52C56C61" w14:textId="77777777" w:rsidR="005F28D2" w:rsidRDefault="005F28D2" w:rsidP="00C870F6">
      <w:pPr>
        <w:jc w:val="both"/>
      </w:pPr>
      <w:r>
        <w:lastRenderedPageBreak/>
        <w:t xml:space="preserve">Prowadzący seminaria dyplomowe nie mają obowiązku sprawdzania prac dyplomowych w sezonie urlopowym. Studenci planujący obrony wrześniowe muszą uwzględnić ten fakt podczas przygotowania ostatecznej wersji swojej pracy dyplomowej.  </w:t>
      </w:r>
    </w:p>
    <w:p w14:paraId="7ADBB9D3" w14:textId="77777777" w:rsidR="00C870F6" w:rsidRDefault="00C870F6" w:rsidP="00C870F6">
      <w:pPr>
        <w:jc w:val="both"/>
      </w:pPr>
    </w:p>
    <w:p w14:paraId="5A74C5C4" w14:textId="77777777" w:rsidR="003E369E" w:rsidRDefault="003E369E" w:rsidP="00C870F6">
      <w:pPr>
        <w:jc w:val="both"/>
      </w:pPr>
    </w:p>
    <w:p w14:paraId="4CD3E29E" w14:textId="77777777" w:rsidR="003E369E" w:rsidRDefault="003E369E" w:rsidP="00C870F6">
      <w:pPr>
        <w:jc w:val="both"/>
      </w:pPr>
    </w:p>
    <w:p w14:paraId="77A9AF3F" w14:textId="77777777" w:rsidR="005F28D2" w:rsidRDefault="005F28D2" w:rsidP="005F28D2">
      <w:pPr>
        <w:ind w:left="4254" w:firstLine="709"/>
        <w:jc w:val="both"/>
      </w:pPr>
    </w:p>
    <w:p w14:paraId="43B4FAA6" w14:textId="77777777" w:rsidR="003E369E" w:rsidRDefault="005F28D2" w:rsidP="005F28D2">
      <w:pPr>
        <w:ind w:left="4254" w:firstLine="709"/>
        <w:jc w:val="both"/>
      </w:pPr>
      <w:r>
        <w:t>/-/ dr hab. Joanna Getka</w:t>
      </w:r>
    </w:p>
    <w:sectPr w:rsidR="003E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1E9532" w14:textId="77777777" w:rsidR="009B00D2" w:rsidRDefault="009B00D2">
      <w:r>
        <w:separator/>
      </w:r>
    </w:p>
  </w:endnote>
  <w:endnote w:type="continuationSeparator" w:id="0">
    <w:p w14:paraId="58CA1571" w14:textId="77777777" w:rsidR="009B00D2" w:rsidRDefault="009B0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F0202" w14:textId="77777777" w:rsidR="009B00D2" w:rsidRDefault="009B00D2">
      <w:r>
        <w:separator/>
      </w:r>
    </w:p>
  </w:footnote>
  <w:footnote w:type="continuationSeparator" w:id="0">
    <w:p w14:paraId="6BA96075" w14:textId="77777777" w:rsidR="009B00D2" w:rsidRDefault="009B0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6757A"/>
    <w:multiLevelType w:val="multilevel"/>
    <w:tmpl w:val="17964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C62F5"/>
    <w:multiLevelType w:val="hybridMultilevel"/>
    <w:tmpl w:val="79F66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97D62"/>
    <w:multiLevelType w:val="hybridMultilevel"/>
    <w:tmpl w:val="1E96B2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9419C2"/>
    <w:multiLevelType w:val="hybridMultilevel"/>
    <w:tmpl w:val="D87EDF8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B065DF"/>
    <w:multiLevelType w:val="hybridMultilevel"/>
    <w:tmpl w:val="BABAEF42"/>
    <w:lvl w:ilvl="0" w:tplc="0ED09988">
      <w:start w:val="1"/>
      <w:numFmt w:val="decimal"/>
      <w:pStyle w:val="Styl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3926BD"/>
    <w:multiLevelType w:val="hybridMultilevel"/>
    <w:tmpl w:val="1E96B2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961D22"/>
    <w:multiLevelType w:val="multilevel"/>
    <w:tmpl w:val="A414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80A03E6"/>
    <w:multiLevelType w:val="multilevel"/>
    <w:tmpl w:val="94E8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3550513">
    <w:abstractNumId w:val="4"/>
  </w:num>
  <w:num w:numId="2" w16cid:durableId="2134245951">
    <w:abstractNumId w:val="5"/>
  </w:num>
  <w:num w:numId="3" w16cid:durableId="1468235399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346714013">
    <w:abstractNumId w:val="7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3573983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442698333">
    <w:abstractNumId w:val="1"/>
  </w:num>
  <w:num w:numId="7" w16cid:durableId="809902268">
    <w:abstractNumId w:val="2"/>
  </w:num>
  <w:num w:numId="8" w16cid:durableId="162859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61"/>
    <w:rsid w:val="001B43B3"/>
    <w:rsid w:val="002131F4"/>
    <w:rsid w:val="00303C70"/>
    <w:rsid w:val="003B7D40"/>
    <w:rsid w:val="003E369E"/>
    <w:rsid w:val="0042275D"/>
    <w:rsid w:val="00490392"/>
    <w:rsid w:val="005D0C3F"/>
    <w:rsid w:val="005F28D2"/>
    <w:rsid w:val="007D23AD"/>
    <w:rsid w:val="00845C79"/>
    <w:rsid w:val="009B00D2"/>
    <w:rsid w:val="009D3232"/>
    <w:rsid w:val="00B95FB7"/>
    <w:rsid w:val="00C870F6"/>
    <w:rsid w:val="00C90088"/>
    <w:rsid w:val="00CF4761"/>
    <w:rsid w:val="00FD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721D7"/>
  <w15:chartTrackingRefBased/>
  <w15:docId w15:val="{E1BA9F69-8048-4F85-B95C-F34D2289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val="pl-PL" w:eastAsia="pl-PL"/>
    </w:rPr>
  </w:style>
  <w:style w:type="paragraph" w:styleId="Nagwek1">
    <w:name w:val="heading 1"/>
    <w:basedOn w:val="Normalny"/>
    <w:autoRedefine/>
    <w:qFormat/>
    <w:rsid w:val="00303C70"/>
    <w:pPr>
      <w:spacing w:before="100" w:beforeAutospacing="1" w:after="100" w:afterAutospacing="1"/>
      <w:outlineLvl w:val="0"/>
    </w:pPr>
    <w:rPr>
      <w:b/>
      <w:bCs/>
      <w:kern w:val="36"/>
      <w:szCs w:val="4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Styl2">
    <w:name w:val="Styl2"/>
    <w:basedOn w:val="Normalny"/>
    <w:rsid w:val="009D3232"/>
    <w:pPr>
      <w:numPr>
        <w:numId w:val="1"/>
      </w:numPr>
      <w:suppressAutoHyphens/>
      <w:jc w:val="both"/>
    </w:pPr>
    <w:rPr>
      <w:rFonts w:eastAsia="Calibri"/>
      <w:kern w:val="1"/>
      <w:lang w:eastAsia="ar-SA"/>
    </w:rPr>
  </w:style>
  <w:style w:type="paragraph" w:customStyle="1" w:styleId="Styl1">
    <w:name w:val="Styl1"/>
    <w:basedOn w:val="Nagwek1"/>
    <w:autoRedefine/>
    <w:rsid w:val="007D23AD"/>
    <w:pPr>
      <w:jc w:val="both"/>
    </w:pPr>
    <w:rPr>
      <w:bCs w:val="0"/>
      <w:sz w:val="28"/>
    </w:rPr>
  </w:style>
  <w:style w:type="paragraph" w:customStyle="1" w:styleId="nAglowekmoj">
    <w:name w:val="nAglowek moj"/>
    <w:basedOn w:val="Nagwek1"/>
    <w:autoRedefine/>
    <w:rsid w:val="007D23AD"/>
    <w:pPr>
      <w:jc w:val="both"/>
    </w:pPr>
    <w:rPr>
      <w:sz w:val="28"/>
    </w:rPr>
  </w:style>
  <w:style w:type="paragraph" w:styleId="Tekstprzypisudolnego">
    <w:name w:val="footnote text"/>
    <w:basedOn w:val="Normalny"/>
    <w:autoRedefine/>
    <w:semiHidden/>
    <w:rsid w:val="007D23AD"/>
    <w:pPr>
      <w:widowControl w:val="0"/>
      <w:suppressLineNumbers/>
      <w:suppressAutoHyphens/>
      <w:overflowPunct w:val="0"/>
      <w:autoSpaceDE w:val="0"/>
      <w:textAlignment w:val="baseline"/>
    </w:pPr>
    <w:rPr>
      <w:kern w:val="1"/>
      <w:sz w:val="20"/>
      <w:szCs w:val="20"/>
      <w:lang w:eastAsia="ar-SA"/>
    </w:rPr>
  </w:style>
  <w:style w:type="paragraph" w:styleId="Tekstprzypisukocowego">
    <w:name w:val="endnote text"/>
    <w:basedOn w:val="Normalny"/>
    <w:semiHidden/>
    <w:rsid w:val="00CF4761"/>
    <w:rPr>
      <w:sz w:val="20"/>
      <w:szCs w:val="20"/>
    </w:rPr>
  </w:style>
  <w:style w:type="character" w:styleId="Odwoanieprzypisukocowego">
    <w:name w:val="endnote reference"/>
    <w:semiHidden/>
    <w:rsid w:val="00CF476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3B7D40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3B7D40"/>
    <w:rPr>
      <w:b/>
      <w:bCs/>
    </w:rPr>
  </w:style>
  <w:style w:type="character" w:customStyle="1" w:styleId="apple-converted-space">
    <w:name w:val="apple-converted-space"/>
    <w:rsid w:val="003B7D40"/>
  </w:style>
  <w:style w:type="character" w:styleId="Hipercze">
    <w:name w:val="Hyperlink"/>
    <w:uiPriority w:val="99"/>
    <w:unhideWhenUsed/>
    <w:rsid w:val="003B7D40"/>
    <w:rPr>
      <w:color w:val="0000FF"/>
      <w:u w:val="single"/>
    </w:rPr>
  </w:style>
  <w:style w:type="table" w:styleId="Tabela-Siatka">
    <w:name w:val="Table Grid"/>
    <w:basedOn w:val="Standardowy"/>
    <w:rsid w:val="003B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FDA71-65BD-4C01-A5E3-FEE235EAE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odnośnie harmonogramu prac w ramach seminariów dyplomowych</vt:lpstr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odnośnie harmonogramu prac w ramach seminariów dyplomowych</dc:title>
  <dc:subject/>
  <dc:creator>PaniD</dc:creator>
  <cp:keywords/>
  <dc:description/>
  <cp:lastModifiedBy>Kamil Dwornik</cp:lastModifiedBy>
  <cp:revision>2</cp:revision>
  <dcterms:created xsi:type="dcterms:W3CDTF">2024-12-14T10:04:00Z</dcterms:created>
  <dcterms:modified xsi:type="dcterms:W3CDTF">2024-12-14T10:04:00Z</dcterms:modified>
</cp:coreProperties>
</file>